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060" w:rsidRPr="00E7453E" w:rsidRDefault="0087287A" w:rsidP="0087287A">
      <w:pPr>
        <w:spacing w:after="0" w:line="240" w:lineRule="auto"/>
        <w:jc w:val="center"/>
        <w:rPr>
          <w:rFonts w:ascii="Arial" w:hAnsi="Arial" w:cs="Arial"/>
          <w:b/>
          <w:color w:val="000000"/>
          <w:shd w:val="clear" w:color="auto" w:fill="FFFFFF"/>
        </w:rPr>
      </w:pPr>
      <w:r w:rsidRPr="00E7453E">
        <w:rPr>
          <w:rFonts w:ascii="Arial" w:hAnsi="Arial" w:cs="Arial"/>
          <w:b/>
          <w:color w:val="000000"/>
          <w:shd w:val="clear" w:color="auto" w:fill="FFFFFF"/>
        </w:rPr>
        <w:t xml:space="preserve">INFORME 24 DE MARZO DE 2020 </w:t>
      </w:r>
    </w:p>
    <w:p w:rsidR="00984060" w:rsidRPr="00F7462F" w:rsidRDefault="00984060" w:rsidP="00F43BF5">
      <w:pPr>
        <w:spacing w:after="0" w:line="240" w:lineRule="auto"/>
        <w:jc w:val="both"/>
        <w:rPr>
          <w:rFonts w:ascii="Arial" w:hAnsi="Arial" w:cs="Arial"/>
          <w:color w:val="000000"/>
          <w:shd w:val="clear" w:color="auto" w:fill="FFFFFF"/>
        </w:rPr>
      </w:pPr>
    </w:p>
    <w:p w:rsidR="00F74CDC" w:rsidRDefault="00AF0F83" w:rsidP="00F74CDC">
      <w:pPr>
        <w:pStyle w:val="Prrafodelista"/>
        <w:numPr>
          <w:ilvl w:val="0"/>
          <w:numId w:val="6"/>
        </w:num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SUMINISTRO D</w:t>
      </w:r>
      <w:r w:rsidR="00F74CDC">
        <w:rPr>
          <w:rFonts w:ascii="Arial" w:hAnsi="Arial" w:cs="Arial"/>
          <w:color w:val="000000"/>
          <w:shd w:val="clear" w:color="auto" w:fill="FFFFFF"/>
        </w:rPr>
        <w:t>E AGUA EMPOCABAL Y VILLASANTANA</w:t>
      </w:r>
    </w:p>
    <w:p w:rsidR="00F74CDC" w:rsidRDefault="00F74CDC" w:rsidP="00F74CDC">
      <w:pPr>
        <w:spacing w:after="0" w:line="240" w:lineRule="auto"/>
        <w:ind w:left="360"/>
        <w:jc w:val="both"/>
        <w:rPr>
          <w:rFonts w:ascii="Arial" w:hAnsi="Arial" w:cs="Arial"/>
          <w:color w:val="000000"/>
          <w:shd w:val="clear" w:color="auto" w:fill="FFFFFF"/>
        </w:rPr>
      </w:pPr>
      <w:r>
        <w:rPr>
          <w:rFonts w:ascii="Arial" w:hAnsi="Arial" w:cs="Arial"/>
          <w:color w:val="000000"/>
          <w:shd w:val="clear" w:color="auto" w:fill="FFFFFF"/>
        </w:rPr>
        <w:t xml:space="preserve">Adjunto se muestra el comportamiento del envío de cada PTAP, </w:t>
      </w:r>
      <w:r w:rsidR="00E7453E">
        <w:rPr>
          <w:rFonts w:ascii="Arial" w:hAnsi="Arial" w:cs="Arial"/>
          <w:color w:val="000000"/>
          <w:shd w:val="clear" w:color="auto" w:fill="FFFFFF"/>
        </w:rPr>
        <w:t xml:space="preserve">el nivel de los tanques en el transcurso del día fue óptimo y garantizó el suministro y continuidad a los usuarios. </w:t>
      </w:r>
    </w:p>
    <w:p w:rsidR="00E7453E" w:rsidRDefault="00E7453E" w:rsidP="00F74CDC">
      <w:pPr>
        <w:spacing w:after="0" w:line="240" w:lineRule="auto"/>
        <w:ind w:left="360"/>
        <w:jc w:val="both"/>
        <w:rPr>
          <w:rFonts w:ascii="Arial" w:hAnsi="Arial" w:cs="Arial"/>
          <w:color w:val="000000"/>
          <w:shd w:val="clear" w:color="auto" w:fill="FFFFFF"/>
        </w:rPr>
      </w:pPr>
    </w:p>
    <w:tbl>
      <w:tblPr>
        <w:tblW w:w="5880" w:type="dxa"/>
        <w:jc w:val="center"/>
        <w:tblCellMar>
          <w:left w:w="70" w:type="dxa"/>
          <w:right w:w="70" w:type="dxa"/>
        </w:tblCellMar>
        <w:tblLook w:val="04A0" w:firstRow="1" w:lastRow="0" w:firstColumn="1" w:lastColumn="0" w:noHBand="0" w:noVBand="1"/>
      </w:tblPr>
      <w:tblGrid>
        <w:gridCol w:w="2122"/>
        <w:gridCol w:w="1638"/>
        <w:gridCol w:w="2120"/>
      </w:tblGrid>
      <w:tr w:rsidR="00E7453E" w:rsidRPr="00E7453E" w:rsidTr="005B150F">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 </w:t>
            </w:r>
          </w:p>
        </w:tc>
        <w:tc>
          <w:tcPr>
            <w:tcW w:w="1638" w:type="dxa"/>
            <w:tcBorders>
              <w:top w:val="single" w:sz="4" w:space="0" w:color="auto"/>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 xml:space="preserve">PTAP SANTA ROSA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PTAP VILLA SANTANA</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Fecha/Hora</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Q INS (LPS)</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Q INS (LPS)</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00:00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86</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384</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01:00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88</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395</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02:00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81</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225</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03:00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90</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223</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04:00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56</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220</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05:00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77</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217</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06:00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80</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211</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07:00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88</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117</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C0C0A">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08:00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88</w:t>
            </w:r>
            <w:r w:rsidR="00EC0C0A">
              <w:rPr>
                <w:rFonts w:ascii="Calibri" w:eastAsia="Times New Roman" w:hAnsi="Calibri" w:cs="Calibri"/>
                <w:color w:val="000000"/>
                <w:lang w:eastAsia="es-CO"/>
              </w:rPr>
              <w:t>*</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200</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09:00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198</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206</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10:00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173</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423</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11:00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175</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420</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12:00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181</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426</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13:00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197</w:t>
            </w:r>
            <w:r w:rsidR="00EC0C0A">
              <w:rPr>
                <w:rFonts w:ascii="Calibri" w:eastAsia="Times New Roman" w:hAnsi="Calibri" w:cs="Calibri"/>
                <w:color w:val="000000"/>
                <w:lang w:eastAsia="es-CO"/>
              </w:rPr>
              <w:t>*</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459</w:t>
            </w:r>
            <w:r w:rsidR="00EC0C0A">
              <w:rPr>
                <w:rFonts w:ascii="Calibri" w:eastAsia="Times New Roman" w:hAnsi="Calibri" w:cs="Calibri"/>
                <w:color w:val="000000"/>
                <w:lang w:eastAsia="es-CO"/>
              </w:rPr>
              <w:t>*</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14:00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132</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426</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15:00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75</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408</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16:00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 </w:t>
            </w:r>
            <w:r w:rsidR="00FE2191">
              <w:rPr>
                <w:rFonts w:ascii="Calibri" w:eastAsia="Times New Roman" w:hAnsi="Calibri" w:cs="Calibri"/>
                <w:color w:val="000000"/>
                <w:lang w:eastAsia="es-CO"/>
              </w:rPr>
              <w:t>121</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FE2191" w:rsidP="00E7453E">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412</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17:00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 </w:t>
            </w:r>
            <w:r w:rsidR="00317FCF">
              <w:rPr>
                <w:rFonts w:ascii="Calibri" w:eastAsia="Times New Roman" w:hAnsi="Calibri" w:cs="Calibri"/>
                <w:color w:val="000000"/>
                <w:lang w:eastAsia="es-CO"/>
              </w:rPr>
              <w:t>143</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 </w:t>
            </w:r>
            <w:r w:rsidR="00317FCF">
              <w:rPr>
                <w:rFonts w:ascii="Calibri" w:eastAsia="Times New Roman" w:hAnsi="Calibri" w:cs="Calibri"/>
                <w:color w:val="000000"/>
                <w:lang w:eastAsia="es-CO"/>
              </w:rPr>
              <w:t>412</w:t>
            </w:r>
          </w:p>
        </w:tc>
      </w:tr>
      <w:tr w:rsidR="00E7453E" w:rsidRPr="00E7453E" w:rsidTr="005B150F">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24/03/2020 18:00</w:t>
            </w:r>
          </w:p>
        </w:tc>
        <w:tc>
          <w:tcPr>
            <w:tcW w:w="1638"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 </w:t>
            </w:r>
            <w:r w:rsidR="00245C92">
              <w:rPr>
                <w:rFonts w:ascii="Calibri" w:eastAsia="Times New Roman" w:hAnsi="Calibri" w:cs="Calibri"/>
                <w:color w:val="000000"/>
                <w:lang w:eastAsia="es-CO"/>
              </w:rPr>
              <w:t>196</w:t>
            </w:r>
            <w:r w:rsidR="00EC0C0A">
              <w:rPr>
                <w:rFonts w:ascii="Calibri" w:eastAsia="Times New Roman" w:hAnsi="Calibri" w:cs="Calibri"/>
                <w:color w:val="000000"/>
                <w:lang w:eastAsia="es-CO"/>
              </w:rPr>
              <w:t>*</w:t>
            </w:r>
          </w:p>
        </w:tc>
        <w:tc>
          <w:tcPr>
            <w:tcW w:w="2120" w:type="dxa"/>
            <w:tcBorders>
              <w:top w:val="nil"/>
              <w:left w:val="nil"/>
              <w:bottom w:val="single" w:sz="4" w:space="0" w:color="auto"/>
              <w:right w:val="single" w:sz="4" w:space="0" w:color="auto"/>
            </w:tcBorders>
            <w:shd w:val="clear" w:color="auto" w:fill="auto"/>
            <w:noWrap/>
            <w:vAlign w:val="bottom"/>
            <w:hideMark/>
          </w:tcPr>
          <w:p w:rsidR="00E7453E" w:rsidRPr="00E7453E" w:rsidRDefault="00E7453E" w:rsidP="00E7453E">
            <w:pPr>
              <w:spacing w:after="0" w:line="240" w:lineRule="auto"/>
              <w:jc w:val="center"/>
              <w:rPr>
                <w:rFonts w:ascii="Calibri" w:eastAsia="Times New Roman" w:hAnsi="Calibri" w:cs="Calibri"/>
                <w:color w:val="000000"/>
                <w:lang w:eastAsia="es-CO"/>
              </w:rPr>
            </w:pPr>
            <w:r w:rsidRPr="00E7453E">
              <w:rPr>
                <w:rFonts w:ascii="Calibri" w:eastAsia="Times New Roman" w:hAnsi="Calibri" w:cs="Calibri"/>
                <w:color w:val="000000"/>
                <w:lang w:eastAsia="es-CO"/>
              </w:rPr>
              <w:t> </w:t>
            </w:r>
            <w:r w:rsidR="00245C92">
              <w:rPr>
                <w:rFonts w:ascii="Calibri" w:eastAsia="Times New Roman" w:hAnsi="Calibri" w:cs="Calibri"/>
                <w:color w:val="000000"/>
                <w:lang w:eastAsia="es-CO"/>
              </w:rPr>
              <w:t>414</w:t>
            </w:r>
          </w:p>
        </w:tc>
      </w:tr>
    </w:tbl>
    <w:p w:rsidR="00E7453E" w:rsidRDefault="004F2AA5" w:rsidP="004F2AA5">
      <w:pPr>
        <w:spacing w:after="0" w:line="240" w:lineRule="auto"/>
        <w:ind w:left="360"/>
        <w:jc w:val="center"/>
        <w:rPr>
          <w:rFonts w:ascii="Arial" w:hAnsi="Arial" w:cs="Arial"/>
          <w:color w:val="000000"/>
          <w:shd w:val="clear" w:color="auto" w:fill="FFFFFF"/>
        </w:rPr>
      </w:pPr>
      <w:r w:rsidRPr="004F2AA5">
        <w:rPr>
          <w:rFonts w:ascii="Arial" w:hAnsi="Arial" w:cs="Arial"/>
          <w:color w:val="000000"/>
          <w:shd w:val="clear" w:color="auto" w:fill="FFFFFF"/>
        </w:rPr>
        <w:t xml:space="preserve">* Se llama a </w:t>
      </w:r>
      <w:proofErr w:type="spellStart"/>
      <w:r w:rsidRPr="004F2AA5">
        <w:rPr>
          <w:rFonts w:ascii="Arial" w:hAnsi="Arial" w:cs="Arial"/>
          <w:color w:val="000000"/>
          <w:shd w:val="clear" w:color="auto" w:fill="FFFFFF"/>
        </w:rPr>
        <w:t>Empocabal</w:t>
      </w:r>
      <w:proofErr w:type="spellEnd"/>
      <w:r w:rsidRPr="004F2AA5">
        <w:rPr>
          <w:rFonts w:ascii="Arial" w:hAnsi="Arial" w:cs="Arial"/>
          <w:color w:val="000000"/>
          <w:shd w:val="clear" w:color="auto" w:fill="FFFFFF"/>
        </w:rPr>
        <w:t xml:space="preserve"> o Villa Santana para regular envío</w:t>
      </w:r>
    </w:p>
    <w:p w:rsidR="005B150F" w:rsidRDefault="005B150F" w:rsidP="004F2AA5">
      <w:pPr>
        <w:spacing w:after="0" w:line="240" w:lineRule="auto"/>
        <w:ind w:left="360"/>
        <w:jc w:val="center"/>
        <w:rPr>
          <w:rFonts w:ascii="Arial" w:hAnsi="Arial" w:cs="Arial"/>
          <w:color w:val="000000"/>
          <w:shd w:val="clear" w:color="auto" w:fill="FFFFFF"/>
        </w:rPr>
      </w:pPr>
    </w:p>
    <w:p w:rsidR="004F2AA5" w:rsidRDefault="004F2AA5" w:rsidP="00F74CDC">
      <w:pPr>
        <w:spacing w:after="0" w:line="240" w:lineRule="auto"/>
        <w:ind w:left="360"/>
        <w:jc w:val="both"/>
        <w:rPr>
          <w:rFonts w:ascii="Arial" w:hAnsi="Arial" w:cs="Arial"/>
          <w:color w:val="000000"/>
          <w:shd w:val="clear" w:color="auto" w:fill="FFFFFF"/>
        </w:rPr>
      </w:pPr>
      <w:r>
        <w:rPr>
          <w:rFonts w:ascii="Arial" w:hAnsi="Arial" w:cs="Arial"/>
          <w:color w:val="000000"/>
          <w:shd w:val="clear" w:color="auto" w:fill="FFFFFF"/>
        </w:rPr>
        <w:t>S</w:t>
      </w:r>
      <w:r w:rsidRPr="004F2AA5">
        <w:rPr>
          <w:rFonts w:ascii="Arial" w:hAnsi="Arial" w:cs="Arial"/>
          <w:color w:val="000000"/>
          <w:shd w:val="clear" w:color="auto" w:fill="FFFFFF"/>
        </w:rPr>
        <w:t xml:space="preserve">e </w:t>
      </w:r>
      <w:r>
        <w:rPr>
          <w:rFonts w:ascii="Arial" w:hAnsi="Arial" w:cs="Arial"/>
          <w:color w:val="000000"/>
          <w:shd w:val="clear" w:color="auto" w:fill="FFFFFF"/>
        </w:rPr>
        <w:t>hace revisión</w:t>
      </w:r>
      <w:r w:rsidRPr="004F2AA5">
        <w:rPr>
          <w:rFonts w:ascii="Arial" w:hAnsi="Arial" w:cs="Arial"/>
          <w:color w:val="000000"/>
          <w:shd w:val="clear" w:color="auto" w:fill="FFFFFF"/>
        </w:rPr>
        <w:t xml:space="preserve"> horari</w:t>
      </w:r>
      <w:r>
        <w:rPr>
          <w:rFonts w:ascii="Arial" w:hAnsi="Arial" w:cs="Arial"/>
          <w:color w:val="000000"/>
          <w:shd w:val="clear" w:color="auto" w:fill="FFFFFF"/>
        </w:rPr>
        <w:t xml:space="preserve">a del envío con el fin de solicitar caudales adecuados, </w:t>
      </w:r>
      <w:r w:rsidRPr="004F2AA5">
        <w:rPr>
          <w:rFonts w:ascii="Arial" w:hAnsi="Arial" w:cs="Arial"/>
          <w:color w:val="000000"/>
          <w:shd w:val="clear" w:color="auto" w:fill="FFFFFF"/>
        </w:rPr>
        <w:t xml:space="preserve">buscando el balance de </w:t>
      </w:r>
      <w:r w:rsidR="004F7DB4">
        <w:rPr>
          <w:rFonts w:ascii="Arial" w:hAnsi="Arial" w:cs="Arial"/>
          <w:color w:val="000000"/>
          <w:shd w:val="clear" w:color="auto" w:fill="FFFFFF"/>
        </w:rPr>
        <w:t>tanques y red de distribución.</w:t>
      </w:r>
    </w:p>
    <w:p w:rsidR="004F2AA5" w:rsidRPr="00F74CDC" w:rsidRDefault="004F2AA5" w:rsidP="00F74CDC">
      <w:pPr>
        <w:spacing w:after="0" w:line="240" w:lineRule="auto"/>
        <w:ind w:left="360"/>
        <w:jc w:val="both"/>
        <w:rPr>
          <w:rFonts w:ascii="Arial" w:hAnsi="Arial" w:cs="Arial"/>
          <w:color w:val="000000"/>
          <w:shd w:val="clear" w:color="auto" w:fill="FFFFFF"/>
        </w:rPr>
      </w:pPr>
    </w:p>
    <w:p w:rsidR="00BB4D4B" w:rsidRDefault="00E7453E" w:rsidP="00022CC4">
      <w:pPr>
        <w:pStyle w:val="Prrafodelista"/>
        <w:numPr>
          <w:ilvl w:val="0"/>
          <w:numId w:val="6"/>
        </w:num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NOVEDADES EN LA PRESTACIÓN DEL SERVICIO</w:t>
      </w:r>
    </w:p>
    <w:p w:rsidR="00E7453E" w:rsidRDefault="00E7453E" w:rsidP="00E7453E">
      <w:pPr>
        <w:spacing w:after="0" w:line="240" w:lineRule="auto"/>
        <w:ind w:left="360"/>
        <w:jc w:val="both"/>
        <w:rPr>
          <w:rFonts w:ascii="Arial" w:hAnsi="Arial" w:cs="Arial"/>
          <w:color w:val="000000"/>
          <w:shd w:val="clear" w:color="auto" w:fill="FFFFFF"/>
        </w:rPr>
      </w:pPr>
      <w:r>
        <w:rPr>
          <w:rFonts w:ascii="Arial" w:hAnsi="Arial" w:cs="Arial"/>
          <w:color w:val="000000"/>
          <w:shd w:val="clear" w:color="auto" w:fill="FFFFFF"/>
        </w:rPr>
        <w:t>Adjunto se envía el cuadro con el reporte de daños.</w:t>
      </w:r>
    </w:p>
    <w:p w:rsidR="00E7453E" w:rsidRPr="00E7453E" w:rsidRDefault="00E7453E" w:rsidP="00E7453E">
      <w:pPr>
        <w:spacing w:after="0" w:line="240" w:lineRule="auto"/>
        <w:ind w:left="360"/>
        <w:jc w:val="both"/>
        <w:rPr>
          <w:rFonts w:ascii="Arial" w:hAnsi="Arial" w:cs="Arial"/>
          <w:color w:val="000000"/>
          <w:shd w:val="clear" w:color="auto" w:fill="FFFFFF"/>
        </w:rPr>
      </w:pPr>
    </w:p>
    <w:p w:rsidR="00317FCF" w:rsidRPr="00317FCF" w:rsidRDefault="00317FCF" w:rsidP="00317FCF">
      <w:pPr>
        <w:pStyle w:val="Prrafodelista"/>
        <w:numPr>
          <w:ilvl w:val="0"/>
          <w:numId w:val="6"/>
        </w:numPr>
        <w:rPr>
          <w:rFonts w:ascii="Arial" w:hAnsi="Arial" w:cs="Arial"/>
        </w:rPr>
      </w:pPr>
      <w:r w:rsidRPr="00317FCF">
        <w:rPr>
          <w:rFonts w:ascii="Arial" w:hAnsi="Arial" w:cs="Arial"/>
        </w:rPr>
        <w:t xml:space="preserve">ACCIONES Y GESTIONES PARA GARANTIZAR EL STOCK DE ACUEDUCTO PARA 90 DÍAS. </w:t>
      </w:r>
    </w:p>
    <w:p w:rsidR="00317FCF" w:rsidRPr="00317FCF" w:rsidRDefault="00317FCF" w:rsidP="00317FCF">
      <w:pPr>
        <w:numPr>
          <w:ilvl w:val="0"/>
          <w:numId w:val="11"/>
        </w:numPr>
        <w:jc w:val="both"/>
        <w:rPr>
          <w:rFonts w:ascii="Arial" w:hAnsi="Arial" w:cs="Arial"/>
        </w:rPr>
      </w:pPr>
      <w:r w:rsidRPr="00317FCF">
        <w:rPr>
          <w:rFonts w:ascii="Arial" w:hAnsi="Arial" w:cs="Arial"/>
        </w:rPr>
        <w:lastRenderedPageBreak/>
        <w:t xml:space="preserve">A las 8:30 de la mañana se hizo reunión en compañía del Subgerente Técnico, contando con la presencia del profesional especializado de Almacén, determinando que la Empresa AQUATUBOS tiene un stock limitado de elementos que son útiles para la operación, en una bodega de Pereira. </w:t>
      </w:r>
    </w:p>
    <w:p w:rsidR="00317FCF" w:rsidRPr="00317FCF" w:rsidRDefault="00317FCF" w:rsidP="00317FCF">
      <w:pPr>
        <w:numPr>
          <w:ilvl w:val="0"/>
          <w:numId w:val="11"/>
        </w:numPr>
        <w:jc w:val="both"/>
        <w:rPr>
          <w:rFonts w:ascii="Arial" w:hAnsi="Arial" w:cs="Arial"/>
        </w:rPr>
      </w:pPr>
      <w:r w:rsidRPr="00317FCF">
        <w:rPr>
          <w:rFonts w:ascii="Arial" w:hAnsi="Arial" w:cs="Arial"/>
        </w:rPr>
        <w:t>De otro lado se evidencia, en la reunión, dificultad con el cierre de las ferreterías y las empresas fabricantes que podrían proveer los insumos para la operación indispensable del servicio. Se sugiere escalar dicha información en aras de que las medidas gubernamentales habiliten dichas cadenas de producción y suministro. Esto es indispensable para poder garantizar la prestación del servicio en cualquier panorama de tiempo.</w:t>
      </w:r>
    </w:p>
    <w:p w:rsidR="00317FCF" w:rsidRPr="00317FCF" w:rsidRDefault="00317FCF" w:rsidP="00317FCF">
      <w:pPr>
        <w:numPr>
          <w:ilvl w:val="0"/>
          <w:numId w:val="11"/>
        </w:numPr>
        <w:jc w:val="both"/>
        <w:rPr>
          <w:rFonts w:ascii="Arial" w:hAnsi="Arial" w:cs="Arial"/>
        </w:rPr>
      </w:pPr>
      <w:r w:rsidRPr="00317FCF">
        <w:rPr>
          <w:rFonts w:ascii="Arial" w:hAnsi="Arial" w:cs="Arial"/>
        </w:rPr>
        <w:t xml:space="preserve">Se envió hacia las 10 am a recoger los elementos ofertados por </w:t>
      </w:r>
      <w:proofErr w:type="spellStart"/>
      <w:r w:rsidRPr="00317FCF">
        <w:rPr>
          <w:rFonts w:ascii="Arial" w:hAnsi="Arial" w:cs="Arial"/>
        </w:rPr>
        <w:t>Aquatubos</w:t>
      </w:r>
      <w:proofErr w:type="spellEnd"/>
      <w:r w:rsidRPr="00317FCF">
        <w:rPr>
          <w:rFonts w:ascii="Arial" w:hAnsi="Arial" w:cs="Arial"/>
        </w:rPr>
        <w:t xml:space="preserve"> con el visto bueno del Subgerente Técnico.  </w:t>
      </w:r>
    </w:p>
    <w:p w:rsidR="00317FCF" w:rsidRPr="00317FCF" w:rsidRDefault="00317FCF" w:rsidP="00317FCF">
      <w:pPr>
        <w:numPr>
          <w:ilvl w:val="0"/>
          <w:numId w:val="11"/>
        </w:numPr>
        <w:jc w:val="both"/>
        <w:rPr>
          <w:rFonts w:ascii="Arial" w:hAnsi="Arial" w:cs="Arial"/>
        </w:rPr>
      </w:pPr>
      <w:r w:rsidRPr="00317FCF">
        <w:rPr>
          <w:rFonts w:ascii="Arial" w:hAnsi="Arial" w:cs="Arial"/>
        </w:rPr>
        <w:t>Se dio respuesta a los trámites respectivos de gestión de accesorios de acuerdo a los radicados vía SAIA, números 1119-1124 y 1210-transferido. Este último se transfiere al profesional en gestión técnica de Pro</w:t>
      </w:r>
      <w:r w:rsidR="004F7DB4">
        <w:rPr>
          <w:rFonts w:ascii="Arial" w:hAnsi="Arial" w:cs="Arial"/>
        </w:rPr>
        <w:t>yectos, para el trámite de CDP de acuerdo a lo requerido</w:t>
      </w:r>
      <w:r w:rsidRPr="00317FCF">
        <w:rPr>
          <w:rFonts w:ascii="Arial" w:hAnsi="Arial" w:cs="Arial"/>
        </w:rPr>
        <w:t xml:space="preserve">, </w:t>
      </w:r>
      <w:r w:rsidR="004F7DB4">
        <w:rPr>
          <w:rFonts w:ascii="Arial" w:hAnsi="Arial" w:cs="Arial"/>
        </w:rPr>
        <w:t xml:space="preserve">en </w:t>
      </w:r>
      <w:r w:rsidR="004F7DB4" w:rsidRPr="00317FCF">
        <w:rPr>
          <w:rFonts w:ascii="Arial" w:hAnsi="Arial" w:cs="Arial"/>
        </w:rPr>
        <w:t>relación</w:t>
      </w:r>
      <w:r w:rsidRPr="00317FCF">
        <w:rPr>
          <w:rFonts w:ascii="Arial" w:hAnsi="Arial" w:cs="Arial"/>
        </w:rPr>
        <w:t xml:space="preserve"> a los elementos suministrados por </w:t>
      </w:r>
      <w:proofErr w:type="spellStart"/>
      <w:r w:rsidRPr="00317FCF">
        <w:rPr>
          <w:rFonts w:ascii="Arial" w:hAnsi="Arial" w:cs="Arial"/>
        </w:rPr>
        <w:t>Aquatubos</w:t>
      </w:r>
      <w:proofErr w:type="spellEnd"/>
      <w:r w:rsidRPr="00317FCF">
        <w:rPr>
          <w:rFonts w:ascii="Arial" w:hAnsi="Arial" w:cs="Arial"/>
        </w:rPr>
        <w:t>.</w:t>
      </w:r>
    </w:p>
    <w:p w:rsidR="00317FCF" w:rsidRPr="00317FCF" w:rsidRDefault="00317FCF" w:rsidP="00317FCF">
      <w:pPr>
        <w:numPr>
          <w:ilvl w:val="0"/>
          <w:numId w:val="11"/>
        </w:numPr>
        <w:jc w:val="both"/>
        <w:rPr>
          <w:rFonts w:ascii="Arial" w:hAnsi="Arial" w:cs="Arial"/>
        </w:rPr>
      </w:pPr>
      <w:r w:rsidRPr="00317FCF">
        <w:rPr>
          <w:rFonts w:ascii="Arial" w:hAnsi="Arial" w:cs="Arial"/>
        </w:rPr>
        <w:t>Se envía, vía correo empresarial, a solicitud del Subgerente Técnico y Operativo, el listado básico de accesorios, y demás suministros que se habían contemplado para la operación del servicio de acueducto en el año 2020. Se anota que este listado de elementos estaba a espera de definición de proveedor para la contratación desde el mes anterior.</w:t>
      </w:r>
    </w:p>
    <w:p w:rsidR="00984060" w:rsidRDefault="00984060" w:rsidP="00BB4D4B">
      <w:pPr>
        <w:spacing w:after="0" w:line="240" w:lineRule="auto"/>
        <w:jc w:val="both"/>
        <w:rPr>
          <w:rFonts w:ascii="Arial" w:hAnsi="Arial" w:cs="Arial"/>
          <w:color w:val="000000"/>
          <w:shd w:val="clear" w:color="auto" w:fill="FFFFFF"/>
        </w:rPr>
      </w:pPr>
    </w:p>
    <w:p w:rsidR="00317FCF" w:rsidRDefault="00317FCF" w:rsidP="00BB4D4B">
      <w:pPr>
        <w:spacing w:after="0" w:line="240" w:lineRule="auto"/>
        <w:jc w:val="both"/>
        <w:rPr>
          <w:rFonts w:ascii="Arial" w:hAnsi="Arial" w:cs="Arial"/>
          <w:color w:val="000000"/>
          <w:shd w:val="clear" w:color="auto" w:fill="FFFFFF"/>
        </w:rPr>
      </w:pPr>
    </w:p>
    <w:p w:rsidR="00317FCF" w:rsidRPr="00BB4D4B" w:rsidRDefault="00317FCF" w:rsidP="00BB4D4B">
      <w:pPr>
        <w:spacing w:after="0" w:line="240" w:lineRule="auto"/>
        <w:jc w:val="both"/>
        <w:rPr>
          <w:rFonts w:ascii="Arial" w:hAnsi="Arial" w:cs="Arial"/>
          <w:color w:val="000000"/>
          <w:shd w:val="clear" w:color="auto" w:fill="FFFFFF"/>
        </w:rPr>
      </w:pPr>
      <w:bookmarkStart w:id="0" w:name="_GoBack"/>
    </w:p>
    <w:p w:rsidR="00D92B76" w:rsidRDefault="00317FCF" w:rsidP="00D92B76">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MARCO ARLEY TABORDA GALLEGO</w:t>
      </w:r>
    </w:p>
    <w:p w:rsidR="00317FCF" w:rsidRDefault="00317FCF" w:rsidP="00D92B76">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PROFESIONAL ESPECIALIZADO ACUEDUCTO</w:t>
      </w:r>
    </w:p>
    <w:p w:rsidR="00317FCF" w:rsidRDefault="00317FCF" w:rsidP="00D92B76">
      <w:pPr>
        <w:spacing w:after="0" w:line="240" w:lineRule="auto"/>
        <w:jc w:val="both"/>
        <w:rPr>
          <w:rFonts w:ascii="Arial" w:hAnsi="Arial" w:cs="Arial"/>
          <w:color w:val="000000"/>
          <w:shd w:val="clear" w:color="auto" w:fill="FFFFFF"/>
        </w:rPr>
      </w:pPr>
    </w:p>
    <w:p w:rsidR="00317FCF" w:rsidRDefault="00317FCF" w:rsidP="00D92B76">
      <w:pPr>
        <w:spacing w:after="0" w:line="240" w:lineRule="auto"/>
        <w:jc w:val="both"/>
        <w:rPr>
          <w:rFonts w:ascii="Arial" w:hAnsi="Arial" w:cs="Arial"/>
          <w:color w:val="000000"/>
          <w:shd w:val="clear" w:color="auto" w:fill="FFFFFF"/>
        </w:rPr>
      </w:pPr>
    </w:p>
    <w:p w:rsidR="00317FCF" w:rsidRDefault="00317FCF" w:rsidP="00D92B76">
      <w:pPr>
        <w:spacing w:after="0" w:line="240" w:lineRule="auto"/>
        <w:jc w:val="both"/>
        <w:rPr>
          <w:rFonts w:ascii="Arial" w:hAnsi="Arial" w:cs="Arial"/>
          <w:color w:val="000000"/>
          <w:shd w:val="clear" w:color="auto" w:fill="FFFFFF"/>
        </w:rPr>
      </w:pPr>
    </w:p>
    <w:p w:rsidR="00317FCF" w:rsidRDefault="00317FCF" w:rsidP="00D92B76">
      <w:pPr>
        <w:spacing w:after="0" w:line="240" w:lineRule="auto"/>
        <w:jc w:val="both"/>
        <w:rPr>
          <w:rFonts w:ascii="Arial" w:hAnsi="Arial" w:cs="Arial"/>
          <w:color w:val="000000"/>
          <w:shd w:val="clear" w:color="auto" w:fill="FFFFFF"/>
        </w:rPr>
      </w:pPr>
    </w:p>
    <w:p w:rsidR="00317FCF" w:rsidRDefault="00317FCF" w:rsidP="00D92B76">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 xml:space="preserve">DANIELA MORENO CARDONA </w:t>
      </w:r>
    </w:p>
    <w:p w:rsidR="00317FCF" w:rsidRDefault="00317FCF" w:rsidP="00D92B76">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PROFESIONAL AGUA NO CONTABILIZADA</w:t>
      </w:r>
      <w:bookmarkEnd w:id="0"/>
    </w:p>
    <w:sectPr w:rsidR="00317FC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334" w:rsidRDefault="00662334" w:rsidP="00022CC4">
      <w:pPr>
        <w:spacing w:after="0" w:line="240" w:lineRule="auto"/>
      </w:pPr>
      <w:r>
        <w:separator/>
      </w:r>
    </w:p>
  </w:endnote>
  <w:endnote w:type="continuationSeparator" w:id="0">
    <w:p w:rsidR="00662334" w:rsidRDefault="00662334" w:rsidP="0002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C4" w:rsidRDefault="00022CC4" w:rsidP="00022CC4">
    <w:pPr>
      <w:pStyle w:val="Piedepgina"/>
      <w:jc w:val="center"/>
    </w:pPr>
    <w:r>
      <w:rPr>
        <w:noProof/>
        <w:lang w:eastAsia="es-CO"/>
      </w:rPr>
      <w:drawing>
        <wp:inline distT="0" distB="0" distL="0" distR="0" wp14:anchorId="4C444309" wp14:editId="71CC9485">
          <wp:extent cx="5612130" cy="104838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0483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334" w:rsidRDefault="00662334" w:rsidP="00022CC4">
      <w:pPr>
        <w:spacing w:after="0" w:line="240" w:lineRule="auto"/>
      </w:pPr>
      <w:r>
        <w:separator/>
      </w:r>
    </w:p>
  </w:footnote>
  <w:footnote w:type="continuationSeparator" w:id="0">
    <w:p w:rsidR="00662334" w:rsidRDefault="00662334" w:rsidP="00022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C4" w:rsidRDefault="00022CC4">
    <w:pPr>
      <w:pStyle w:val="Encabezado"/>
    </w:pPr>
    <w:r>
      <w:rPr>
        <w:noProof/>
        <w:lang w:eastAsia="es-CO"/>
      </w:rPr>
      <w:drawing>
        <wp:inline distT="0" distB="0" distL="0" distR="0" wp14:anchorId="2F150C9F" wp14:editId="55920269">
          <wp:extent cx="5612130" cy="977265"/>
          <wp:effectExtent l="0" t="0" r="0" b="0"/>
          <wp:docPr id="11" name="Imagen 11" descr="HOJA MEMBRE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77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01530"/>
    <w:multiLevelType w:val="hybridMultilevel"/>
    <w:tmpl w:val="1E32A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63462E"/>
    <w:multiLevelType w:val="hybridMultilevel"/>
    <w:tmpl w:val="4790D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2A0825"/>
    <w:multiLevelType w:val="hybridMultilevel"/>
    <w:tmpl w:val="6E1E06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5E3BBD"/>
    <w:multiLevelType w:val="hybridMultilevel"/>
    <w:tmpl w:val="EADED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2267937"/>
    <w:multiLevelType w:val="hybridMultilevel"/>
    <w:tmpl w:val="5FA6D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DC13E6"/>
    <w:multiLevelType w:val="hybridMultilevel"/>
    <w:tmpl w:val="36329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F76B07"/>
    <w:multiLevelType w:val="hybridMultilevel"/>
    <w:tmpl w:val="74DE0CC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69E82C52"/>
    <w:multiLevelType w:val="hybridMultilevel"/>
    <w:tmpl w:val="FE524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CA00330"/>
    <w:multiLevelType w:val="hybridMultilevel"/>
    <w:tmpl w:val="E6922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2480D9D"/>
    <w:multiLevelType w:val="hybridMultilevel"/>
    <w:tmpl w:val="CBB46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2684CCC"/>
    <w:multiLevelType w:val="hybridMultilevel"/>
    <w:tmpl w:val="F364D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2"/>
  </w:num>
  <w:num w:numId="5">
    <w:abstractNumId w:val="9"/>
  </w:num>
  <w:num w:numId="6">
    <w:abstractNumId w:val="10"/>
  </w:num>
  <w:num w:numId="7">
    <w:abstractNumId w:val="5"/>
  </w:num>
  <w:num w:numId="8">
    <w:abstractNumId w:val="1"/>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82"/>
    <w:rsid w:val="00022CC4"/>
    <w:rsid w:val="00100605"/>
    <w:rsid w:val="00124915"/>
    <w:rsid w:val="00216BDC"/>
    <w:rsid w:val="00223B69"/>
    <w:rsid w:val="00245C92"/>
    <w:rsid w:val="00317FCF"/>
    <w:rsid w:val="0039451F"/>
    <w:rsid w:val="003A393D"/>
    <w:rsid w:val="00463B95"/>
    <w:rsid w:val="004919DA"/>
    <w:rsid w:val="004B3828"/>
    <w:rsid w:val="004C14CB"/>
    <w:rsid w:val="004F2AA5"/>
    <w:rsid w:val="004F7DB4"/>
    <w:rsid w:val="005471B6"/>
    <w:rsid w:val="005B150F"/>
    <w:rsid w:val="006131C3"/>
    <w:rsid w:val="00635A82"/>
    <w:rsid w:val="00660356"/>
    <w:rsid w:val="00662334"/>
    <w:rsid w:val="00697EF3"/>
    <w:rsid w:val="00833ACE"/>
    <w:rsid w:val="008467C5"/>
    <w:rsid w:val="00867AB4"/>
    <w:rsid w:val="0087287A"/>
    <w:rsid w:val="008E2982"/>
    <w:rsid w:val="008E58EA"/>
    <w:rsid w:val="009700B6"/>
    <w:rsid w:val="00974CFD"/>
    <w:rsid w:val="00984060"/>
    <w:rsid w:val="0099167E"/>
    <w:rsid w:val="009D5DBF"/>
    <w:rsid w:val="00A05DFA"/>
    <w:rsid w:val="00A247DC"/>
    <w:rsid w:val="00A54BAD"/>
    <w:rsid w:val="00AF0F83"/>
    <w:rsid w:val="00B142FB"/>
    <w:rsid w:val="00B54C15"/>
    <w:rsid w:val="00BB4D4B"/>
    <w:rsid w:val="00BB57D7"/>
    <w:rsid w:val="00BE36D9"/>
    <w:rsid w:val="00BF134C"/>
    <w:rsid w:val="00CD62AF"/>
    <w:rsid w:val="00CE4B28"/>
    <w:rsid w:val="00D92B76"/>
    <w:rsid w:val="00DA49C9"/>
    <w:rsid w:val="00DF6AF0"/>
    <w:rsid w:val="00E7453E"/>
    <w:rsid w:val="00E83FAF"/>
    <w:rsid w:val="00EC0C0A"/>
    <w:rsid w:val="00EC61A8"/>
    <w:rsid w:val="00F345AD"/>
    <w:rsid w:val="00F43BF5"/>
    <w:rsid w:val="00F55D2E"/>
    <w:rsid w:val="00F7462F"/>
    <w:rsid w:val="00F74CDC"/>
    <w:rsid w:val="00F81A82"/>
    <w:rsid w:val="00F83E3C"/>
    <w:rsid w:val="00FE21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A28D0-32A7-466D-9CDC-1C047B01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35A82"/>
    <w:rPr>
      <w:b/>
      <w:bCs/>
    </w:rPr>
  </w:style>
  <w:style w:type="character" w:styleId="Hipervnculo">
    <w:name w:val="Hyperlink"/>
    <w:basedOn w:val="Fuentedeprrafopredeter"/>
    <w:uiPriority w:val="99"/>
    <w:unhideWhenUsed/>
    <w:rsid w:val="00A54BAD"/>
    <w:rPr>
      <w:color w:val="0563C1" w:themeColor="hyperlink"/>
      <w:u w:val="single"/>
    </w:rPr>
  </w:style>
  <w:style w:type="character" w:customStyle="1" w:styleId="UnresolvedMention">
    <w:name w:val="Unresolved Mention"/>
    <w:basedOn w:val="Fuentedeprrafopredeter"/>
    <w:uiPriority w:val="99"/>
    <w:semiHidden/>
    <w:unhideWhenUsed/>
    <w:rsid w:val="00A54BAD"/>
    <w:rPr>
      <w:color w:val="605E5C"/>
      <w:shd w:val="clear" w:color="auto" w:fill="E1DFDD"/>
    </w:rPr>
  </w:style>
  <w:style w:type="paragraph" w:styleId="Prrafodelista">
    <w:name w:val="List Paragraph"/>
    <w:basedOn w:val="Normal"/>
    <w:uiPriority w:val="34"/>
    <w:qFormat/>
    <w:rsid w:val="00F83E3C"/>
    <w:pPr>
      <w:ind w:left="720"/>
      <w:contextualSpacing/>
    </w:pPr>
  </w:style>
  <w:style w:type="paragraph" w:styleId="Encabezado">
    <w:name w:val="header"/>
    <w:basedOn w:val="Normal"/>
    <w:link w:val="EncabezadoCar"/>
    <w:uiPriority w:val="99"/>
    <w:unhideWhenUsed/>
    <w:rsid w:val="00022C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2CC4"/>
  </w:style>
  <w:style w:type="paragraph" w:styleId="Piedepgina">
    <w:name w:val="footer"/>
    <w:basedOn w:val="Normal"/>
    <w:link w:val="PiedepginaCar"/>
    <w:uiPriority w:val="99"/>
    <w:unhideWhenUsed/>
    <w:rsid w:val="00022C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432</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SERVICIUDAD</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PROFESIONAL ESPECIALIZADO PROYECTOS</dc:creator>
  <cp:keywords/>
  <dc:description/>
  <cp:lastModifiedBy>Daniela Moreno</cp:lastModifiedBy>
  <cp:revision>5</cp:revision>
  <dcterms:created xsi:type="dcterms:W3CDTF">2020-03-24T18:23:00Z</dcterms:created>
  <dcterms:modified xsi:type="dcterms:W3CDTF">2020-03-24T23:35:00Z</dcterms:modified>
</cp:coreProperties>
</file>